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1FBC0" w14:textId="3BF22BB1" w:rsidR="00AF55A2" w:rsidRPr="000263C4" w:rsidRDefault="00F95ADC" w:rsidP="000263C4">
      <w:pPr>
        <w:pStyle w:val="Title"/>
        <w:jc w:val="center"/>
        <w:rPr>
          <w:b/>
          <w:sz w:val="96"/>
          <w:u w:val="single"/>
        </w:rPr>
      </w:pPr>
      <w:r>
        <w:rPr>
          <w:b/>
          <w:sz w:val="96"/>
          <w:u w:val="single"/>
        </w:rPr>
        <w:t xml:space="preserve">Year 10 </w:t>
      </w:r>
      <w:bookmarkStart w:id="0" w:name="_GoBack"/>
      <w:bookmarkEnd w:id="0"/>
      <w:r>
        <w:rPr>
          <w:b/>
          <w:sz w:val="96"/>
          <w:u w:val="single"/>
        </w:rPr>
        <w:t>Summer Pack</w:t>
      </w:r>
    </w:p>
    <w:p w14:paraId="6EA3C85E" w14:textId="49048DB8" w:rsidR="000263C4" w:rsidRDefault="000263C4" w:rsidP="000263C4">
      <w:pPr>
        <w:ind w:firstLine="720"/>
        <w:rPr>
          <w:b/>
          <w:u w:val="single"/>
        </w:rPr>
      </w:pPr>
    </w:p>
    <w:p w14:paraId="4EBDA1DC" w14:textId="6209357F" w:rsidR="00F95ADC" w:rsidRPr="000263C4" w:rsidRDefault="00F95ADC" w:rsidP="000263C4">
      <w:pPr>
        <w:ind w:firstLine="720"/>
        <w:rPr>
          <w:b/>
          <w:u w:val="single"/>
        </w:rPr>
      </w:pPr>
      <w:r>
        <w:rPr>
          <w:highlight w:val="yellow"/>
        </w:rPr>
        <w:t>Year 10 Summer Pack</w:t>
      </w:r>
      <w:r w:rsidRPr="00B94BDE">
        <w:rPr>
          <w:highlight w:val="yellow"/>
        </w:rPr>
        <w:t xml:space="preserve"> OneNote: </w:t>
      </w:r>
      <w:hyperlink r:id="rId8" w:history="1">
        <w:r>
          <w:rPr>
            <w:rStyle w:val="Hyperlink"/>
          </w:rPr>
          <w:t>Click here</w:t>
        </w:r>
      </w:hyperlink>
    </w:p>
    <w:p w14:paraId="1C4AB344" w14:textId="77777777" w:rsidR="000263C4" w:rsidRPr="000263C4" w:rsidRDefault="000263C4" w:rsidP="000263C4">
      <w:pPr>
        <w:rPr>
          <w:b/>
          <w:u w:val="single"/>
        </w:rPr>
      </w:pPr>
      <w:r w:rsidRPr="000263C4">
        <w:rPr>
          <w:b/>
          <w:u w:val="single"/>
        </w:rPr>
        <w:t>Paper breakdown.</w:t>
      </w:r>
    </w:p>
    <w:p w14:paraId="78CBE794" w14:textId="77777777" w:rsidR="000263C4" w:rsidRDefault="000263C4" w:rsidP="000263C4">
      <w:r>
        <w:t xml:space="preserve">The onscreen exam is split into 3 main sections: </w:t>
      </w:r>
    </w:p>
    <w:tbl>
      <w:tblPr>
        <w:tblStyle w:val="TableGrid"/>
        <w:tblW w:w="0" w:type="auto"/>
        <w:tblLook w:val="04A0" w:firstRow="1" w:lastRow="0" w:firstColumn="1" w:lastColumn="0" w:noHBand="0" w:noVBand="1"/>
      </w:tblPr>
      <w:tblGrid>
        <w:gridCol w:w="3116"/>
        <w:gridCol w:w="3117"/>
        <w:gridCol w:w="3117"/>
      </w:tblGrid>
      <w:tr w:rsidR="000263C4" w14:paraId="35934353" w14:textId="77777777" w:rsidTr="000263C4">
        <w:tc>
          <w:tcPr>
            <w:tcW w:w="3116" w:type="dxa"/>
            <w:shd w:val="clear" w:color="auto" w:fill="ACB9CA" w:themeFill="text2" w:themeFillTint="66"/>
          </w:tcPr>
          <w:p w14:paraId="41801B97" w14:textId="77777777" w:rsidR="000263C4" w:rsidRDefault="000263C4" w:rsidP="000263C4">
            <w:r>
              <w:t>Criterion A</w:t>
            </w:r>
          </w:p>
        </w:tc>
        <w:tc>
          <w:tcPr>
            <w:tcW w:w="3117" w:type="dxa"/>
            <w:shd w:val="clear" w:color="auto" w:fill="F7CAAC" w:themeFill="accent2" w:themeFillTint="66"/>
          </w:tcPr>
          <w:p w14:paraId="6AAF4F63" w14:textId="77777777" w:rsidR="000263C4" w:rsidRDefault="000263C4" w:rsidP="000263C4">
            <w:r>
              <w:t>Criterion B and C</w:t>
            </w:r>
          </w:p>
        </w:tc>
        <w:tc>
          <w:tcPr>
            <w:tcW w:w="3117" w:type="dxa"/>
            <w:shd w:val="clear" w:color="auto" w:fill="FFE599" w:themeFill="accent4" w:themeFillTint="66"/>
          </w:tcPr>
          <w:p w14:paraId="62857981" w14:textId="77777777" w:rsidR="000263C4" w:rsidRDefault="000263C4" w:rsidP="000263C4">
            <w:r>
              <w:t>Criterion D</w:t>
            </w:r>
          </w:p>
        </w:tc>
      </w:tr>
      <w:tr w:rsidR="000263C4" w14:paraId="43FFC6ED" w14:textId="77777777" w:rsidTr="000263C4">
        <w:tc>
          <w:tcPr>
            <w:tcW w:w="3116" w:type="dxa"/>
          </w:tcPr>
          <w:p w14:paraId="6D8A8B7C" w14:textId="77777777" w:rsidR="000263C4" w:rsidRDefault="000263C4" w:rsidP="000263C4">
            <w:r>
              <w:t>Worth approx. 25%</w:t>
            </w:r>
          </w:p>
        </w:tc>
        <w:tc>
          <w:tcPr>
            <w:tcW w:w="3117" w:type="dxa"/>
          </w:tcPr>
          <w:p w14:paraId="7716070F" w14:textId="77777777" w:rsidR="000263C4" w:rsidRDefault="000263C4" w:rsidP="000263C4">
            <w:r>
              <w:t>Worth approx. 50%</w:t>
            </w:r>
          </w:p>
        </w:tc>
        <w:tc>
          <w:tcPr>
            <w:tcW w:w="3117" w:type="dxa"/>
          </w:tcPr>
          <w:p w14:paraId="2319C3C3" w14:textId="77777777" w:rsidR="000263C4" w:rsidRDefault="000263C4" w:rsidP="000263C4">
            <w:r>
              <w:t>Worth approx. 25%</w:t>
            </w:r>
          </w:p>
          <w:p w14:paraId="2E77C650" w14:textId="7149A4BC" w:rsidR="000263C4" w:rsidRDefault="000263C4" w:rsidP="000263C4">
            <w:r>
              <w:t xml:space="preserve">This is also where the global context is linked. </w:t>
            </w:r>
          </w:p>
        </w:tc>
      </w:tr>
    </w:tbl>
    <w:p w14:paraId="467F4019" w14:textId="77777777" w:rsidR="000263C4" w:rsidRPr="000263C4" w:rsidRDefault="000263C4" w:rsidP="000263C4"/>
    <w:p w14:paraId="1ACADC4C" w14:textId="77777777" w:rsidR="00AF55A2" w:rsidRDefault="000263C4">
      <w:r>
        <w:t>This means you really need to spend A LOT of time revising your B/C/D skills rather than spending the majority of your time learning content (Criterion A)</w:t>
      </w:r>
    </w:p>
    <w:p w14:paraId="73720195" w14:textId="77777777" w:rsidR="000263C4" w:rsidRDefault="000263C4"/>
    <w:p w14:paraId="77B3B73F" w14:textId="77777777" w:rsidR="000263C4" w:rsidRDefault="006C400D">
      <w:pPr>
        <w:rPr>
          <w:b/>
          <w:u w:val="single"/>
        </w:rPr>
      </w:pPr>
      <w:r>
        <w:rPr>
          <w:b/>
          <w:u w:val="single"/>
        </w:rPr>
        <w:t>Where to begin</w:t>
      </w:r>
    </w:p>
    <w:p w14:paraId="4489F17C" w14:textId="0D10B7C0" w:rsidR="000263C4" w:rsidRDefault="000263C4">
      <w:r>
        <w:t>The best way to familiarize yourself</w:t>
      </w:r>
      <w:r w:rsidR="006C400D">
        <w:t xml:space="preserve"> with the </w:t>
      </w:r>
      <w:r w:rsidR="005511D3">
        <w:t>assessment</w:t>
      </w:r>
      <w:r w:rsidR="006C400D">
        <w:t xml:space="preserve"> is</w:t>
      </w:r>
      <w:r w:rsidR="005511D3">
        <w:t xml:space="preserve"> to</w:t>
      </w:r>
      <w:r w:rsidR="006C400D">
        <w:t xml:space="preserve"> </w:t>
      </w:r>
      <w:r w:rsidR="005511D3">
        <w:t>first read through the assessment revision guide document I have sent you. This contains all the styles of questions you will encounter in the assessment.</w:t>
      </w:r>
      <w:r w:rsidR="006C400D">
        <w:t xml:space="preserve"> You will recognize some of these from class already.</w:t>
      </w:r>
    </w:p>
    <w:p w14:paraId="4393C6EE" w14:textId="77777777" w:rsidR="00160009" w:rsidRDefault="00160009" w:rsidP="006C400D"/>
    <w:p w14:paraId="17437992" w14:textId="77777777" w:rsidR="00160009" w:rsidRPr="00160009" w:rsidRDefault="00160009" w:rsidP="006C400D">
      <w:pPr>
        <w:rPr>
          <w:b/>
          <w:u w:val="single"/>
        </w:rPr>
      </w:pPr>
      <w:r w:rsidRPr="00160009">
        <w:rPr>
          <w:b/>
          <w:u w:val="single"/>
        </w:rPr>
        <w:t>While you are practicing questions</w:t>
      </w:r>
    </w:p>
    <w:p w14:paraId="129B991A" w14:textId="77777777" w:rsidR="006C400D" w:rsidRDefault="00160009" w:rsidP="006C400D">
      <w:r>
        <w:t xml:space="preserve">It is important that while you are revising and practicing questions that you are doing this </w:t>
      </w:r>
      <w:r w:rsidRPr="00160009">
        <w:rPr>
          <w:b/>
          <w:u w:val="single"/>
        </w:rPr>
        <w:t>efficiently</w:t>
      </w:r>
      <w:r>
        <w:rPr>
          <w:b/>
          <w:u w:val="single"/>
        </w:rPr>
        <w:t xml:space="preserve">. </w:t>
      </w:r>
    </w:p>
    <w:p w14:paraId="764D43B9" w14:textId="77777777" w:rsidR="00160009" w:rsidRDefault="00160009" w:rsidP="00160009">
      <w:pPr>
        <w:pStyle w:val="ListParagraph"/>
        <w:numPr>
          <w:ilvl w:val="0"/>
          <w:numId w:val="3"/>
        </w:numPr>
      </w:pPr>
      <w:r>
        <w:t xml:space="preserve">Set yourself a </w:t>
      </w:r>
      <w:r w:rsidR="001753F3" w:rsidRPr="001753F3">
        <w:rPr>
          <w:b/>
        </w:rPr>
        <w:t>STRICT</w:t>
      </w:r>
      <w:r w:rsidR="001753F3">
        <w:t xml:space="preserve"> </w:t>
      </w:r>
      <w:r>
        <w:t>time</w:t>
      </w:r>
      <w:r w:rsidR="001753F3">
        <w:t xml:space="preserve"> </w:t>
      </w:r>
      <w:r>
        <w:t>limit while answering the question</w:t>
      </w:r>
    </w:p>
    <w:p w14:paraId="0D2C02C7" w14:textId="77777777" w:rsidR="00160009" w:rsidRDefault="00160009" w:rsidP="00160009">
      <w:pPr>
        <w:pStyle w:val="ListParagraph"/>
        <w:numPr>
          <w:ilvl w:val="0"/>
          <w:numId w:val="3"/>
        </w:numPr>
      </w:pPr>
      <w:r>
        <w:t xml:space="preserve">Write or type your answers and then correct them afterwards </w:t>
      </w:r>
    </w:p>
    <w:p w14:paraId="6C73356D" w14:textId="77777777" w:rsidR="00160009" w:rsidRDefault="00160009" w:rsidP="00160009">
      <w:pPr>
        <w:pStyle w:val="ListParagraph"/>
        <w:numPr>
          <w:ilvl w:val="0"/>
          <w:numId w:val="3"/>
        </w:numPr>
      </w:pPr>
      <w:r>
        <w:t>Ensure you are critically checking your answers against the marking scheme</w:t>
      </w:r>
    </w:p>
    <w:p w14:paraId="1AD58C16" w14:textId="77777777" w:rsidR="00160009" w:rsidRDefault="00160009" w:rsidP="00160009">
      <w:pPr>
        <w:pStyle w:val="ListParagraph"/>
        <w:numPr>
          <w:ilvl w:val="0"/>
          <w:numId w:val="3"/>
        </w:numPr>
      </w:pPr>
      <w:r>
        <w:t>Make note of areas you got stuck in or didn’t understand so you can revise this theory afterwards.</w:t>
      </w:r>
    </w:p>
    <w:p w14:paraId="0D6BFAA4" w14:textId="77777777" w:rsidR="00160009" w:rsidRDefault="00160009" w:rsidP="00160009">
      <w:pPr>
        <w:pStyle w:val="ListParagraph"/>
        <w:numPr>
          <w:ilvl w:val="0"/>
          <w:numId w:val="3"/>
        </w:numPr>
      </w:pPr>
      <w:r>
        <w:t>Repeat questions over time and see can you answer it better the next time- this is super important as questions in the paper are quite repetitive so you possibly will see some very similar ones in your own exam.</w:t>
      </w:r>
    </w:p>
    <w:p w14:paraId="027B2678" w14:textId="769EF360" w:rsidR="00160009" w:rsidRDefault="00160009" w:rsidP="00160009"/>
    <w:p w14:paraId="4AEBA116" w14:textId="4C8FA288" w:rsidR="00F95ADC" w:rsidRDefault="00F95ADC" w:rsidP="00160009"/>
    <w:p w14:paraId="443D49F5" w14:textId="165FF6B4" w:rsidR="00F95ADC" w:rsidRDefault="00F95ADC" w:rsidP="00160009"/>
    <w:p w14:paraId="7A882503" w14:textId="77777777" w:rsidR="00F95ADC" w:rsidRDefault="00F95ADC" w:rsidP="00160009"/>
    <w:p w14:paraId="4E0DCCBD" w14:textId="2D9EE829" w:rsidR="00F95ADC" w:rsidRDefault="00F95ADC" w:rsidP="00160009">
      <w:r>
        <w:lastRenderedPageBreak/>
        <w:t xml:space="preserve">Based on your FR report – identify the </w:t>
      </w:r>
      <w:r w:rsidRPr="00F95ADC">
        <w:rPr>
          <w:u w:val="single"/>
        </w:rPr>
        <w:t>2 criteria</w:t>
      </w:r>
      <w:r>
        <w:t xml:space="preserve"> where you scored the lowest level on. </w:t>
      </w:r>
    </w:p>
    <w:p w14:paraId="0FCF9806" w14:textId="77777777" w:rsidR="00F95ADC" w:rsidRDefault="00F95ADC" w:rsidP="00160009">
      <w:r>
        <w:t xml:space="preserve">Example FR report: </w:t>
      </w:r>
    </w:p>
    <w:p w14:paraId="0B6A1008" w14:textId="5DFCEE77" w:rsidR="00F95ADC" w:rsidRDefault="00F95ADC" w:rsidP="00F95ADC">
      <w:pPr>
        <w:pStyle w:val="NoSpacing"/>
      </w:pPr>
      <w:r>
        <w:t>Criterion A: 7</w:t>
      </w:r>
    </w:p>
    <w:p w14:paraId="33629F46" w14:textId="58C26C4E" w:rsidR="00F95ADC" w:rsidRDefault="00F95ADC" w:rsidP="00F95ADC">
      <w:pPr>
        <w:pStyle w:val="NoSpacing"/>
      </w:pPr>
      <w:r w:rsidRPr="00F95ADC">
        <w:rPr>
          <w:highlight w:val="magenta"/>
        </w:rPr>
        <w:t>Criterion B: 5</w:t>
      </w:r>
    </w:p>
    <w:p w14:paraId="32421B42" w14:textId="37FA6623" w:rsidR="00F95ADC" w:rsidRDefault="00F95ADC" w:rsidP="00F95ADC">
      <w:pPr>
        <w:pStyle w:val="NoSpacing"/>
      </w:pPr>
      <w:r>
        <w:t>Criterion C: 6</w:t>
      </w:r>
    </w:p>
    <w:p w14:paraId="47BB60A6" w14:textId="698519F7" w:rsidR="00F95ADC" w:rsidRDefault="00F95ADC" w:rsidP="00F95ADC">
      <w:pPr>
        <w:pStyle w:val="NoSpacing"/>
      </w:pPr>
      <w:r w:rsidRPr="00F95ADC">
        <w:rPr>
          <w:highlight w:val="magenta"/>
        </w:rPr>
        <w:t>Criterion D: 4</w:t>
      </w:r>
    </w:p>
    <w:p w14:paraId="7810859B" w14:textId="77777777" w:rsidR="00F95ADC" w:rsidRDefault="00F95ADC" w:rsidP="00160009"/>
    <w:p w14:paraId="1D8A290F" w14:textId="5F591892" w:rsidR="00F95ADC" w:rsidRDefault="00F95ADC" w:rsidP="00160009">
      <w:r>
        <w:t>From the report above, that student will need to focus their attention to Criterion B and D.</w:t>
      </w:r>
    </w:p>
    <w:p w14:paraId="497F889C" w14:textId="0A248F3A" w:rsidR="00160009" w:rsidRDefault="00160009" w:rsidP="00160009">
      <w:r>
        <w:t xml:space="preserve">On </w:t>
      </w:r>
      <w:r w:rsidR="00277CC9">
        <w:t>the Revision OneN</w:t>
      </w:r>
      <w:r w:rsidR="005511D3">
        <w:t>ote Notebook</w:t>
      </w:r>
      <w:r>
        <w:t xml:space="preserve"> th</w:t>
      </w:r>
      <w:r w:rsidR="00A33A14">
        <w:t xml:space="preserve">ere are LOADS </w:t>
      </w:r>
      <w:r>
        <w:t xml:space="preserve">of practice </w:t>
      </w:r>
      <w:r w:rsidR="00A33A14">
        <w:t xml:space="preserve">questions </w:t>
      </w:r>
      <w:r>
        <w:t>you can do</w:t>
      </w:r>
      <w:r w:rsidR="00F95ADC">
        <w:t xml:space="preserve"> for each criterion</w:t>
      </w:r>
      <w:r>
        <w:t xml:space="preserve">. </w:t>
      </w:r>
    </w:p>
    <w:p w14:paraId="3CA8994C" w14:textId="64D85A6D" w:rsidR="00160009" w:rsidRDefault="005511D3" w:rsidP="00B94BDE">
      <w:pPr>
        <w:jc w:val="center"/>
      </w:pPr>
      <w:r w:rsidRPr="00B94BDE">
        <w:rPr>
          <w:noProof/>
          <w:highlight w:val="yellow"/>
          <w:lang w:val="en-IE" w:eastAsia="en-IE"/>
        </w:rPr>
        <mc:AlternateContent>
          <mc:Choice Requires="wps">
            <w:drawing>
              <wp:anchor distT="45720" distB="45720" distL="114300" distR="114300" simplePos="0" relativeHeight="251666432" behindDoc="0" locked="0" layoutInCell="1" allowOverlap="1" wp14:anchorId="0BB246E6" wp14:editId="78721C82">
                <wp:simplePos x="0" y="0"/>
                <wp:positionH relativeFrom="column">
                  <wp:posOffset>1676400</wp:posOffset>
                </wp:positionH>
                <wp:positionV relativeFrom="paragraph">
                  <wp:posOffset>249555</wp:posOffset>
                </wp:positionV>
                <wp:extent cx="2600325" cy="10763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7632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032E33A8" w14:textId="77777777" w:rsidR="00160009" w:rsidRDefault="00160009">
                            <w:r>
                              <w:t>Along with the sample questions, there are also sample answers for a long B and long D questions. These questions are worth a lot of marks and really worth knowing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246E6" id="_x0000_t202" coordsize="21600,21600" o:spt="202" path="m,l,21600r21600,l21600,xe">
                <v:stroke joinstyle="miter"/>
                <v:path gradientshapeok="t" o:connecttype="rect"/>
              </v:shapetype>
              <v:shape id="Text Box 2" o:spid="_x0000_s1026" type="#_x0000_t202" style="position:absolute;left:0;text-align:left;margin-left:132pt;margin-top:19.65pt;width:204.75pt;height:8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" fillcolor="#82a0d7 [2168]" strokecolor="#4472c4 [3208]" strokeweight=".5pt">
                <v:fill color2="#678ccf [2616]" rotate="t" colors="0 #a8b7df;.5 #9aabd9;1 #879ed7" focus="100%" type="gradient">
                  <o:fill v:ext="view" type="gradientUnscaled"/>
                </v:fill>
                <v:textbox>
                  <w:txbxContent>
                    <w:p w14:paraId="032E33A8" w14:textId="77777777" w:rsidR="00160009" w:rsidRDefault="00160009">
                      <w:r>
                        <w:t>Along with the sample questions, there are also sample answers for a long B and long D questions. These questions are worth a lot of marks and really worth knowing well!!!</w:t>
                      </w:r>
                    </w:p>
                  </w:txbxContent>
                </v:textbox>
                <w10:wrap type="square"/>
              </v:shape>
            </w:pict>
          </mc:Fallback>
        </mc:AlternateContent>
      </w:r>
      <w:r w:rsidR="00F95ADC">
        <w:rPr>
          <w:highlight w:val="yellow"/>
        </w:rPr>
        <w:t>Year10</w:t>
      </w:r>
      <w:r w:rsidR="00B94BDE" w:rsidRPr="00B94BDE">
        <w:rPr>
          <w:highlight w:val="yellow"/>
        </w:rPr>
        <w:t xml:space="preserve"> </w:t>
      </w:r>
      <w:r w:rsidR="00F95ADC">
        <w:rPr>
          <w:highlight w:val="yellow"/>
        </w:rPr>
        <w:t xml:space="preserve">Summer Pack </w:t>
      </w:r>
      <w:r w:rsidR="00B94BDE" w:rsidRPr="00B94BDE">
        <w:rPr>
          <w:highlight w:val="yellow"/>
        </w:rPr>
        <w:t xml:space="preserve">OneNote: </w:t>
      </w:r>
      <w:hyperlink r:id="rId9" w:history="1">
        <w:r w:rsidR="007D57CA">
          <w:rPr>
            <w:rStyle w:val="Hyperlink"/>
          </w:rPr>
          <w:t>Click here</w:t>
        </w:r>
      </w:hyperlink>
    </w:p>
    <w:p w14:paraId="73138F22" w14:textId="77777777" w:rsidR="007D57CA" w:rsidRDefault="007D57CA" w:rsidP="00B94BDE">
      <w:pPr>
        <w:jc w:val="center"/>
      </w:pPr>
    </w:p>
    <w:p w14:paraId="1E806483" w14:textId="1E7C10A7" w:rsidR="00A33A14" w:rsidRDefault="00A33A14" w:rsidP="00160009"/>
    <w:p w14:paraId="3E9CBD13" w14:textId="684E7C63" w:rsidR="00A33A14" w:rsidRDefault="00A33A14" w:rsidP="00160009"/>
    <w:p w14:paraId="2A63B55E" w14:textId="77777777" w:rsidR="00B94BDE" w:rsidRDefault="00B94BDE" w:rsidP="00160009"/>
    <w:p w14:paraId="10A5040C" w14:textId="77777777" w:rsidR="00A33A14" w:rsidRPr="00A33A14" w:rsidRDefault="00A33A14" w:rsidP="00160009">
      <w:pPr>
        <w:rPr>
          <w:b/>
          <w:u w:val="single"/>
        </w:rPr>
      </w:pPr>
      <w:r w:rsidRPr="00A33A14">
        <w:rPr>
          <w:b/>
          <w:u w:val="single"/>
        </w:rPr>
        <w:t>How to improve question answering</w:t>
      </w:r>
    </w:p>
    <w:p w14:paraId="2599006D" w14:textId="77777777" w:rsidR="00160009" w:rsidRDefault="00A33A14" w:rsidP="00160009">
      <w:r>
        <w:t>It is vital you make yourself really familiar with these papers and what sorts of things the marking scheme expects. This skill will develop as you answer more and more papers. Always try to follow the below steps to make your answer as good as possible</w:t>
      </w:r>
    </w:p>
    <w:p w14:paraId="79B214AF" w14:textId="77777777" w:rsidR="00A33A14" w:rsidRDefault="00A33A14" w:rsidP="00A33A14">
      <w:pPr>
        <w:pStyle w:val="ListParagraph"/>
        <w:numPr>
          <w:ilvl w:val="0"/>
          <w:numId w:val="4"/>
        </w:numPr>
      </w:pPr>
      <w:r w:rsidRPr="00602DA6">
        <w:rPr>
          <w:b/>
        </w:rPr>
        <w:t>Marks</w:t>
      </w:r>
      <w:r>
        <w:t>- how many marks is it work, this is an indication as to the amount of information you should include. If the question is worth 4 marks then you should have at least 4 points of information in your answer.</w:t>
      </w:r>
    </w:p>
    <w:p w14:paraId="3FD07B87" w14:textId="77777777" w:rsidR="00A33A14" w:rsidRDefault="00A33A14" w:rsidP="00A33A14">
      <w:pPr>
        <w:pStyle w:val="ListParagraph"/>
        <w:numPr>
          <w:ilvl w:val="0"/>
          <w:numId w:val="4"/>
        </w:numPr>
      </w:pPr>
      <w:r w:rsidRPr="00602DA6">
        <w:rPr>
          <w:b/>
        </w:rPr>
        <w:t>Command terms</w:t>
      </w:r>
      <w:r>
        <w:t>- every question begins with a command term, this is the second indication of how much information you should include. A question beginning with ‘state’ will require a lot less information than a question beginning with ‘explain’. Make sure you are familiar with all the command terms (list on classrooms).</w:t>
      </w:r>
    </w:p>
    <w:p w14:paraId="3C1FD0EC" w14:textId="77777777" w:rsidR="00A33A14" w:rsidRDefault="00A33A14" w:rsidP="00A33A14">
      <w:pPr>
        <w:pStyle w:val="ListParagraph"/>
        <w:numPr>
          <w:ilvl w:val="0"/>
          <w:numId w:val="4"/>
        </w:numPr>
      </w:pPr>
      <w:r w:rsidRPr="00602DA6">
        <w:rPr>
          <w:b/>
        </w:rPr>
        <w:t>Time</w:t>
      </w:r>
      <w:r>
        <w:t xml:space="preserve">- Manage your time carefully. If a question is only worth 1 mark then you shouldn’t be spending 10 minutes trying to answer it. </w:t>
      </w:r>
      <w:r w:rsidR="00D37C4F">
        <w:t>The paper is worth 100 marks and you have 2 hours to complete. This means you can allocate 1.2 minutes to each mark on the paper. I would suggest you aim to answer the questions 1 minute to each mark (</w:t>
      </w:r>
      <w:proofErr w:type="spellStart"/>
      <w:r w:rsidR="00D37C4F">
        <w:t>eg</w:t>
      </w:r>
      <w:proofErr w:type="spellEnd"/>
      <w:r w:rsidR="00D37C4F">
        <w:t xml:space="preserve"> if it’s worth 4 marks you spend 4 minutes on it) this will then allow 20 extra minutes for reading/checking etc.</w:t>
      </w:r>
    </w:p>
    <w:p w14:paraId="2B9EB046" w14:textId="77777777" w:rsidR="00D37C4F" w:rsidRDefault="00D37C4F" w:rsidP="00A33A14">
      <w:pPr>
        <w:pStyle w:val="ListParagraph"/>
        <w:numPr>
          <w:ilvl w:val="0"/>
          <w:numId w:val="4"/>
        </w:numPr>
      </w:pPr>
      <w:r w:rsidRPr="00602DA6">
        <w:rPr>
          <w:b/>
        </w:rPr>
        <w:t>Key terminology</w:t>
      </w:r>
      <w:r>
        <w:t>- you will notice that marks are given in the exam for using scientific terminology. When you are answering try to ensure your answers include some of these terms. A full list of terminology is on classrooms so ensure you are implementing these into your practice.</w:t>
      </w:r>
    </w:p>
    <w:p w14:paraId="1CF9224C" w14:textId="5759532E" w:rsidR="00AF36D6" w:rsidRPr="00F95ADC" w:rsidRDefault="00D37C4F" w:rsidP="00AF36D6">
      <w:pPr>
        <w:pStyle w:val="ListParagraph"/>
        <w:numPr>
          <w:ilvl w:val="0"/>
          <w:numId w:val="4"/>
        </w:numPr>
      </w:pPr>
      <w:r w:rsidRPr="00602DA6">
        <w:rPr>
          <w:b/>
        </w:rPr>
        <w:t>Read the question carefully</w:t>
      </w:r>
      <w:r>
        <w:t xml:space="preserve">- many </w:t>
      </w:r>
      <w:proofErr w:type="spellStart"/>
      <w:r>
        <w:t>many</w:t>
      </w:r>
      <w:proofErr w:type="spellEnd"/>
      <w:r>
        <w:t xml:space="preserve"> mistakes are made due to incorrect reading of the question. </w:t>
      </w:r>
      <w:r w:rsidR="00AF36D6">
        <w:t>Information supplied with the question is there for a reason so make sure you are reading it all. You should use the highlight tool on the paper to highlight key points in the question.</w:t>
      </w:r>
    </w:p>
    <w:sectPr w:rsidR="00AF36D6" w:rsidRPr="00F95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3D44"/>
    <w:multiLevelType w:val="hybridMultilevel"/>
    <w:tmpl w:val="2A94D7A2"/>
    <w:lvl w:ilvl="0" w:tplc="04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1D0FD4"/>
    <w:multiLevelType w:val="hybridMultilevel"/>
    <w:tmpl w:val="CC8CB8A8"/>
    <w:lvl w:ilvl="0" w:tplc="04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BD45A7"/>
    <w:multiLevelType w:val="hybridMultilevel"/>
    <w:tmpl w:val="B1BE4F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032B0D"/>
    <w:multiLevelType w:val="hybridMultilevel"/>
    <w:tmpl w:val="9BCC6160"/>
    <w:lvl w:ilvl="0" w:tplc="04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6EBE4BB8"/>
    <w:multiLevelType w:val="hybridMultilevel"/>
    <w:tmpl w:val="1C08A9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090"/>
    <w:rsid w:val="000263C4"/>
    <w:rsid w:val="00160009"/>
    <w:rsid w:val="001753F3"/>
    <w:rsid w:val="00277CC9"/>
    <w:rsid w:val="005511D3"/>
    <w:rsid w:val="00602DA6"/>
    <w:rsid w:val="006C400D"/>
    <w:rsid w:val="007D57CA"/>
    <w:rsid w:val="009B105F"/>
    <w:rsid w:val="00A33A14"/>
    <w:rsid w:val="00AF36D6"/>
    <w:rsid w:val="00AF55A2"/>
    <w:rsid w:val="00B94BDE"/>
    <w:rsid w:val="00D21DAE"/>
    <w:rsid w:val="00D37C4F"/>
    <w:rsid w:val="00E47090"/>
    <w:rsid w:val="00EB413D"/>
    <w:rsid w:val="00F95ADC"/>
    <w:rsid w:val="00FE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8FAC"/>
  <w15:chartTrackingRefBased/>
  <w15:docId w15:val="{1573B481-423B-4EB6-88C2-037E234D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63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3C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2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00D"/>
    <w:pPr>
      <w:ind w:left="720"/>
      <w:contextualSpacing/>
    </w:pPr>
  </w:style>
  <w:style w:type="character" w:styleId="Hyperlink">
    <w:name w:val="Hyperlink"/>
    <w:basedOn w:val="DefaultParagraphFont"/>
    <w:uiPriority w:val="99"/>
    <w:unhideWhenUsed/>
    <w:rsid w:val="00B94BDE"/>
    <w:rPr>
      <w:color w:val="0000FF"/>
      <w:u w:val="single"/>
    </w:rPr>
  </w:style>
  <w:style w:type="character" w:styleId="UnresolvedMention">
    <w:name w:val="Unresolved Mention"/>
    <w:basedOn w:val="DefaultParagraphFont"/>
    <w:uiPriority w:val="99"/>
    <w:semiHidden/>
    <w:unhideWhenUsed/>
    <w:rsid w:val="007D57CA"/>
    <w:rPr>
      <w:color w:val="605E5C"/>
      <w:shd w:val="clear" w:color="auto" w:fill="E1DFDD"/>
    </w:rPr>
  </w:style>
  <w:style w:type="paragraph" w:styleId="NoSpacing">
    <w:name w:val="No Spacing"/>
    <w:uiPriority w:val="1"/>
    <w:qFormat/>
    <w:rsid w:val="00F95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entureseducation-my.sharepoint.com/personal/barbarat_diadubai_com/Documents/MYP%20Biology/Revising/Click%20he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noventureseducation-my.sharepoint.com/personal/barbarat_diadubai_com/Documents/MYP%20Biology/Revising/Click%20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69ACB089340499E6B1E6FB19F22A1" ma:contentTypeVersion="35" ma:contentTypeDescription="Create a new document." ma:contentTypeScope="" ma:versionID="0de1fc8fa5ec59eec450ac6e5e1f9993">
  <xsd:schema xmlns:xsd="http://www.w3.org/2001/XMLSchema" xmlns:xs="http://www.w3.org/2001/XMLSchema" xmlns:p="http://schemas.microsoft.com/office/2006/metadata/properties" xmlns:ns3="34bbdf25-1f2f-4814-8155-958c41d74a1f" xmlns:ns4="115bf0f1-7604-4c49-9330-ae3479c409f1" targetNamespace="http://schemas.microsoft.com/office/2006/metadata/properties" ma:root="true" ma:fieldsID="cd82622bbf4be187cc16b9dec7cf7669" ns3:_="" ns4:_="">
    <xsd:import namespace="34bbdf25-1f2f-4814-8155-958c41d74a1f"/>
    <xsd:import namespace="115bf0f1-7604-4c49-9330-ae3479c409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bdf25-1f2f-4814-8155-958c41d74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5bf0f1-7604-4c49-9330-ae3479c409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34bbdf25-1f2f-4814-8155-958c41d74a1f" xsi:nil="true"/>
    <Is_Collaboration_Space_Locked xmlns="34bbdf25-1f2f-4814-8155-958c41d74a1f" xsi:nil="true"/>
    <Teams_Channel_Section_Location xmlns="34bbdf25-1f2f-4814-8155-958c41d74a1f" xsi:nil="true"/>
    <Has_Teacher_Only_SectionGroup xmlns="34bbdf25-1f2f-4814-8155-958c41d74a1f" xsi:nil="true"/>
    <CultureName xmlns="34bbdf25-1f2f-4814-8155-958c41d74a1f" xsi:nil="true"/>
    <Invited_Teachers xmlns="34bbdf25-1f2f-4814-8155-958c41d74a1f" xsi:nil="true"/>
    <Self_Registration_Enabled xmlns="34bbdf25-1f2f-4814-8155-958c41d74a1f" xsi:nil="true"/>
    <FolderType xmlns="34bbdf25-1f2f-4814-8155-958c41d74a1f" xsi:nil="true"/>
    <Teachers xmlns="34bbdf25-1f2f-4814-8155-958c41d74a1f">
      <UserInfo>
        <DisplayName/>
        <AccountId xsi:nil="true"/>
        <AccountType/>
      </UserInfo>
    </Teachers>
    <AppVersion xmlns="34bbdf25-1f2f-4814-8155-958c41d74a1f" xsi:nil="true"/>
    <DefaultSectionNames xmlns="34bbdf25-1f2f-4814-8155-958c41d74a1f" xsi:nil="true"/>
    <Math_Settings xmlns="34bbdf25-1f2f-4814-8155-958c41d74a1f" xsi:nil="true"/>
    <LMS_Mappings xmlns="34bbdf25-1f2f-4814-8155-958c41d74a1f" xsi:nil="true"/>
    <IsNotebookLocked xmlns="34bbdf25-1f2f-4814-8155-958c41d74a1f" xsi:nil="true"/>
    <Owner xmlns="34bbdf25-1f2f-4814-8155-958c41d74a1f">
      <UserInfo>
        <DisplayName/>
        <AccountId xsi:nil="true"/>
        <AccountType/>
      </UserInfo>
    </Owner>
    <Distribution_Groups xmlns="34bbdf25-1f2f-4814-8155-958c41d74a1f" xsi:nil="true"/>
    <TeamsChannelId xmlns="34bbdf25-1f2f-4814-8155-958c41d74a1f" xsi:nil="true"/>
    <Templates xmlns="34bbdf25-1f2f-4814-8155-958c41d74a1f" xsi:nil="true"/>
    <NotebookType xmlns="34bbdf25-1f2f-4814-8155-958c41d74a1f" xsi:nil="true"/>
    <Students xmlns="34bbdf25-1f2f-4814-8155-958c41d74a1f">
      <UserInfo>
        <DisplayName/>
        <AccountId xsi:nil="true"/>
        <AccountType/>
      </UserInfo>
    </Students>
    <Student_Groups xmlns="34bbdf25-1f2f-4814-8155-958c41d74a1f">
      <UserInfo>
        <DisplayName/>
        <AccountId xsi:nil="true"/>
        <AccountType/>
      </UserInfo>
    </Student_Groups>
  </documentManagement>
</p:properties>
</file>

<file path=customXml/itemProps1.xml><?xml version="1.0" encoding="utf-8"?>
<ds:datastoreItem xmlns:ds="http://schemas.openxmlformats.org/officeDocument/2006/customXml" ds:itemID="{84E023BE-D414-44A8-81BB-34E56989A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bdf25-1f2f-4814-8155-958c41d74a1f"/>
    <ds:schemaRef ds:uri="115bf0f1-7604-4c49-9330-ae3479c40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6BB17-15AA-4D00-B62A-80394D4E9F80}">
  <ds:schemaRefs>
    <ds:schemaRef ds:uri="http://schemas.microsoft.com/sharepoint/v3/contenttype/forms"/>
  </ds:schemaRefs>
</ds:datastoreItem>
</file>

<file path=customXml/itemProps3.xml><?xml version="1.0" encoding="utf-8"?>
<ds:datastoreItem xmlns:ds="http://schemas.openxmlformats.org/officeDocument/2006/customXml" ds:itemID="{203CD065-11E8-4777-B118-1A8403B3F9FF}">
  <ds:schemaRefs>
    <ds:schemaRef ds:uri="http://purl.org/dc/terms/"/>
    <ds:schemaRef ds:uri="http://www.w3.org/XML/1998/namespace"/>
    <ds:schemaRef ds:uri="http://purl.org/dc/elements/1.1/"/>
    <ds:schemaRef ds:uri="115bf0f1-7604-4c49-9330-ae3479c409f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4bbdf25-1f2f-4814-8155-958c41d74a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DIATECH</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Walsh</dc:creator>
  <cp:keywords/>
  <dc:description/>
  <cp:lastModifiedBy>Barbara Timlin</cp:lastModifiedBy>
  <cp:revision>2</cp:revision>
  <cp:lastPrinted>2020-12-09T04:30:00Z</cp:lastPrinted>
  <dcterms:created xsi:type="dcterms:W3CDTF">2021-06-27T05:50:00Z</dcterms:created>
  <dcterms:modified xsi:type="dcterms:W3CDTF">2021-06-27T05:50:00Z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0x01010059F69ACB089340499E6B1E6FB19F22A1</vt:lpwstr>
  </property>
</Properties>
</file>